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A35710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3C4610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A3571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2E58F0" w:rsidRDefault="002E58F0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B7F" w:rsidRDefault="008F2B7F" w:rsidP="008F2B7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C4610" w:rsidRDefault="00D136ED" w:rsidP="003C4610">
      <w:pPr>
        <w:pStyle w:val="a4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/>
        </w:rPr>
        <w:t>1</w:t>
      </w:r>
      <w:r>
        <w:rPr>
          <w:color w:val="000000"/>
        </w:rPr>
        <w:t>.</w:t>
      </w:r>
      <w:r w:rsidR="003C4610" w:rsidRPr="003C4610">
        <w:rPr>
          <w:color w:val="000000" w:themeColor="text1"/>
          <w:sz w:val="28"/>
          <w:szCs w:val="28"/>
        </w:rPr>
        <w:t xml:space="preserve"> </w:t>
      </w:r>
      <w:r w:rsidR="003C4610">
        <w:rPr>
          <w:color w:val="000000" w:themeColor="text1"/>
          <w:sz w:val="28"/>
          <w:szCs w:val="28"/>
        </w:rPr>
        <w:t>Определяне на упълномощени представители на ОИК – Левски, които да предадат на Общинска администрация – Левски останалите книжа и материали от произведените избори</w:t>
      </w:r>
    </w:p>
    <w:p w:rsidR="00D136ED" w:rsidRDefault="00D136ED" w:rsidP="003C4610">
      <w:pPr>
        <w:pStyle w:val="a4"/>
      </w:pPr>
      <w:bookmarkStart w:id="0" w:name="_GoBack"/>
      <w:bookmarkEnd w:id="0"/>
    </w:p>
    <w:p w:rsidR="003829C5" w:rsidRDefault="003829C5"/>
    <w:sectPr w:rsidR="0038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140966"/>
    <w:rsid w:val="00186C1F"/>
    <w:rsid w:val="002E58F0"/>
    <w:rsid w:val="0033522B"/>
    <w:rsid w:val="003829C5"/>
    <w:rsid w:val="003C4610"/>
    <w:rsid w:val="005C01D7"/>
    <w:rsid w:val="008F2B7F"/>
    <w:rsid w:val="00A35710"/>
    <w:rsid w:val="00A36F75"/>
    <w:rsid w:val="00D136ED"/>
    <w:rsid w:val="00D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rsid w:val="002E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Nadya Georgieva</cp:lastModifiedBy>
  <cp:revision>12</cp:revision>
  <dcterms:created xsi:type="dcterms:W3CDTF">2015-10-20T13:12:00Z</dcterms:created>
  <dcterms:modified xsi:type="dcterms:W3CDTF">2015-11-07T15:34:00Z</dcterms:modified>
</cp:coreProperties>
</file>