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22B" w:rsidRDefault="0033522B" w:rsidP="003352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на ОИК-Левски на </w:t>
      </w:r>
      <w:r w:rsidR="00E7588D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03185F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.1</w:t>
      </w:r>
      <w:r w:rsidR="00E7588D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.2015г.</w:t>
      </w:r>
    </w:p>
    <w:p w:rsidR="0033522B" w:rsidRDefault="0033522B" w:rsidP="003352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за дневен ред</w:t>
      </w:r>
    </w:p>
    <w:p w:rsidR="0003185F" w:rsidRPr="00CE1489" w:rsidRDefault="0003185F" w:rsidP="0003185F">
      <w:pPr>
        <w:pStyle w:val="NormalWeb"/>
        <w:jc w:val="both"/>
        <w:rPr>
          <w:color w:val="000000"/>
          <w:sz w:val="28"/>
          <w:szCs w:val="28"/>
        </w:rPr>
      </w:pPr>
      <w:r w:rsidRPr="00CE1489">
        <w:rPr>
          <w:color w:val="000000"/>
          <w:sz w:val="28"/>
          <w:szCs w:val="28"/>
        </w:rPr>
        <w:t>1. Избиране на общински съветник за кмет на община Левски при провеждане на втори тур  на изборите за кмет на община и кметове на кметства на 01.11.2015г.</w:t>
      </w:r>
    </w:p>
    <w:p w:rsidR="003829C5" w:rsidRDefault="003829C5"/>
    <w:sectPr w:rsidR="00382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27207"/>
    <w:multiLevelType w:val="hybridMultilevel"/>
    <w:tmpl w:val="8C94B0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2B"/>
    <w:rsid w:val="0003185F"/>
    <w:rsid w:val="00045D11"/>
    <w:rsid w:val="0011496D"/>
    <w:rsid w:val="00186C1F"/>
    <w:rsid w:val="0033522B"/>
    <w:rsid w:val="003829C5"/>
    <w:rsid w:val="003A2E6B"/>
    <w:rsid w:val="006436E8"/>
    <w:rsid w:val="008D0952"/>
    <w:rsid w:val="00940AFF"/>
    <w:rsid w:val="00A740CC"/>
    <w:rsid w:val="00E33577"/>
    <w:rsid w:val="00E7588D"/>
    <w:rsid w:val="00F11ED7"/>
    <w:rsid w:val="00FE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A89B3-7502-4D28-97F1-852E6F0F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22B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C1F"/>
    <w:pPr>
      <w:ind w:left="720"/>
      <w:contextualSpacing/>
    </w:pPr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rsid w:val="00940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4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2015-10-20T13:12:00Z</dcterms:created>
  <dcterms:modified xsi:type="dcterms:W3CDTF">2015-11-06T12:38:00Z</dcterms:modified>
</cp:coreProperties>
</file>