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852DB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B9" w:rsidRPr="007D647D" w:rsidRDefault="00852DB9" w:rsidP="00852DB9">
      <w:pPr>
        <w:pStyle w:val="NormalWeb"/>
        <w:spacing w:before="0" w:beforeAutospacing="0" w:after="0" w:afterAutospacing="0"/>
        <w:ind w:left="1146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Докладване на внесени документи на</w:t>
      </w:r>
      <w:r w:rsidRPr="007D647D">
        <w:rPr>
          <w:color w:val="000000" w:themeColor="text1"/>
          <w:sz w:val="28"/>
          <w:szCs w:val="28"/>
          <w:lang w:val="en-US"/>
        </w:rPr>
        <w:t>:</w:t>
      </w:r>
    </w:p>
    <w:p w:rsidR="00852DB9" w:rsidRDefault="00852DB9" w:rsidP="00852DB9">
      <w:pPr>
        <w:pStyle w:val="NormalWeb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61515">
        <w:rPr>
          <w:color w:val="000000" w:themeColor="text1"/>
          <w:sz w:val="28"/>
          <w:szCs w:val="28"/>
        </w:rPr>
        <w:t xml:space="preserve">Промяна в съставите на СИК в община Левски, област Плевен за изборите за общински съветници и кметове и национален референдум на 25-ти октомври 2015 г. </w:t>
      </w:r>
    </w:p>
    <w:p w:rsidR="00852DB9" w:rsidRPr="00852DB9" w:rsidRDefault="00852DB9" w:rsidP="00852D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Регистриране на застъпници на кандидатска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на Политическа партия ПП ДВИЖЕНИЕ ЗА РАДИКАЛНА ПРОМЯНА БЪЛГАРСКАТА ПРОЛЕТ</w:t>
      </w: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избирателните секции на територията на Община Левски в  изборите за общински съветници и за кметове на 25 октомври 2015 г. </w:t>
      </w:r>
    </w:p>
    <w:p w:rsidR="003829C5" w:rsidRDefault="00852DB9" w:rsidP="00852DB9"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3. </w:t>
      </w: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Регистриране на застъпници на кандидатска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 Политическа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партия ПП АБВ </w:t>
      </w: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избирателните секции на територията на Община Левски </w:t>
      </w:r>
      <w:proofErr w:type="gramStart"/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>в  изборите</w:t>
      </w:r>
      <w:proofErr w:type="gramEnd"/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общински съветници и за кметове на 25 октомври 2015 г.</w:t>
      </w:r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8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8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2015-10-20T13:12:00Z</dcterms:created>
  <dcterms:modified xsi:type="dcterms:W3CDTF">2015-10-21T09:26:00Z</dcterms:modified>
</cp:coreProperties>
</file>