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6E5547">
        <w:rPr>
          <w:b/>
          <w:sz w:val="28"/>
          <w:szCs w:val="28"/>
        </w:rPr>
        <w:t>6</w:t>
      </w:r>
      <w:r w:rsidR="002F64EB">
        <w:rPr>
          <w:b/>
          <w:sz w:val="28"/>
          <w:szCs w:val="28"/>
        </w:rPr>
        <w:t>8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701FB4">
        <w:rPr>
          <w:sz w:val="28"/>
          <w:szCs w:val="28"/>
          <w:lang w:val="en-US"/>
        </w:rPr>
        <w:t>20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6E5547">
        <w:rPr>
          <w:sz w:val="28"/>
          <w:szCs w:val="28"/>
        </w:rPr>
        <w:t>в 13:3</w:t>
      </w:r>
      <w:r w:rsidR="005E77C2" w:rsidRPr="00624111">
        <w:rPr>
          <w:sz w:val="28"/>
          <w:szCs w:val="28"/>
        </w:rPr>
        <w:t xml:space="preserve">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2F64EB" w:rsidRDefault="002F64EB" w:rsidP="002F64EB">
      <w:pPr>
        <w:pStyle w:val="a3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 xml:space="preserve">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на ПП”БСП”</w:t>
      </w:r>
      <w:r w:rsidRPr="002F64EB">
        <w:rPr>
          <w:color w:val="333333"/>
          <w:sz w:val="28"/>
          <w:szCs w:val="28"/>
        </w:rPr>
        <w:t xml:space="preserve"> </w:t>
      </w:r>
      <w:r w:rsidRPr="00E67835">
        <w:rPr>
          <w:color w:val="333333"/>
          <w:sz w:val="28"/>
          <w:szCs w:val="28"/>
        </w:rPr>
        <w:t>за изборите за общински съветници и кметове и национален референдум на 25-ти октомври 2015 г.</w:t>
      </w:r>
    </w:p>
    <w:p w:rsidR="006058DB" w:rsidRPr="00E67835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1 от дневния ред</w:t>
      </w:r>
    </w:p>
    <w:p w:rsidR="002F64EB" w:rsidRPr="009F1318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Постъпило е предложение</w:t>
      </w:r>
      <w:r w:rsidRPr="009F1318">
        <w:rPr>
          <w:color w:val="000000" w:themeColor="text1"/>
          <w:sz w:val="28"/>
          <w:szCs w:val="28"/>
        </w:rPr>
        <w:t xml:space="preserve"> за регистрация на з</w:t>
      </w:r>
      <w:r>
        <w:rPr>
          <w:color w:val="000000" w:themeColor="text1"/>
          <w:sz w:val="28"/>
          <w:szCs w:val="28"/>
        </w:rPr>
        <w:t xml:space="preserve">аместващи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към заявление за регистрация на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с вх. № 3/17</w:t>
      </w:r>
      <w:r w:rsidRPr="009F1318">
        <w:rPr>
          <w:color w:val="000000" w:themeColor="text1"/>
          <w:sz w:val="28"/>
          <w:szCs w:val="28"/>
        </w:rPr>
        <w:t xml:space="preserve">.10.2015 г. от </w:t>
      </w:r>
      <w:r>
        <w:rPr>
          <w:color w:val="000000" w:themeColor="text1"/>
          <w:sz w:val="28"/>
          <w:szCs w:val="28"/>
        </w:rPr>
        <w:t>20.10.2015г., 10.45ч. от 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>.</w:t>
      </w:r>
    </w:p>
    <w:p w:rsidR="002F64EB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p w:rsidR="002F64EB" w:rsidRPr="009F1318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Мария Василева Петрова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F64EB" w:rsidRDefault="002F64EB" w:rsidP="002F64EB">
      <w:pPr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2F64EB" w:rsidRPr="009F1318" w:rsidRDefault="002F64EB" w:rsidP="002F64EB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 Петров Петков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lastRenderedPageBreak/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2F64EB" w:rsidRDefault="00AB11C1" w:rsidP="002F64EB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2F64EB">
        <w:rPr>
          <w:sz w:val="28"/>
          <w:szCs w:val="28"/>
        </w:rPr>
        <w:t>гласа „ПРОТИВ”,</w:t>
      </w:r>
    </w:p>
    <w:p w:rsidR="002F64EB" w:rsidRPr="002F64EB" w:rsidRDefault="002F64EB" w:rsidP="002F64EB">
      <w:pPr>
        <w:ind w:left="75"/>
        <w:jc w:val="both"/>
        <w:rPr>
          <w:sz w:val="28"/>
          <w:szCs w:val="28"/>
        </w:rPr>
      </w:pPr>
    </w:p>
    <w:p w:rsidR="002F64EB" w:rsidRPr="009F1318" w:rsidRDefault="002F64EB" w:rsidP="002F64EB">
      <w:pPr>
        <w:spacing w:after="150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>С оглед на гореизложеното и на основание чл.87 ал.1 т.18, във връзка с чл.118 от ИК и във връзка с решение № 2113 – МИ 11.09.2015 г на ЦИК, Общинска</w:t>
      </w:r>
      <w:r>
        <w:rPr>
          <w:color w:val="000000" w:themeColor="text1"/>
          <w:sz w:val="28"/>
          <w:szCs w:val="28"/>
        </w:rPr>
        <w:t xml:space="preserve"> избирателна комисия – Левски</w:t>
      </w:r>
      <w:r w:rsidRPr="009F1318">
        <w:rPr>
          <w:color w:val="000000" w:themeColor="text1"/>
          <w:sz w:val="28"/>
          <w:szCs w:val="28"/>
        </w:rPr>
        <w:t>      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C37">
        <w:rPr>
          <w:rStyle w:val="a4"/>
          <w:color w:val="333333"/>
          <w:sz w:val="28"/>
          <w:szCs w:val="28"/>
        </w:rPr>
        <w:t>РЕШИ:</w:t>
      </w:r>
    </w:p>
    <w:p w:rsidR="002F64EB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 w:rsidRPr="009F1318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p w:rsidR="002F64EB" w:rsidRPr="009F1318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Мария Василева Петрова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F64EB" w:rsidRDefault="002F64EB" w:rsidP="002F64EB">
      <w:pPr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2F64EB" w:rsidRPr="009F1318" w:rsidRDefault="002F64EB" w:rsidP="002F64EB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Да се анулира удостоверение</w:t>
      </w:r>
      <w:r>
        <w:rPr>
          <w:color w:val="000000" w:themeColor="text1"/>
          <w:sz w:val="28"/>
          <w:szCs w:val="28"/>
        </w:rPr>
        <w:t xml:space="preserve"> № 4 от  17</w:t>
      </w:r>
      <w:r w:rsidRPr="009F1318">
        <w:rPr>
          <w:color w:val="000000" w:themeColor="text1"/>
          <w:sz w:val="28"/>
          <w:szCs w:val="28"/>
        </w:rPr>
        <w:t xml:space="preserve">.10.2015 г. </w:t>
      </w:r>
      <w:r>
        <w:rPr>
          <w:color w:val="000000" w:themeColor="text1"/>
          <w:sz w:val="28"/>
          <w:szCs w:val="28"/>
        </w:rPr>
        <w:t>за регистриран застъпник на кан</w:t>
      </w:r>
      <w:r w:rsidRPr="009F1318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ид</w:t>
      </w:r>
      <w:r w:rsidRPr="009F1318">
        <w:rPr>
          <w:color w:val="000000" w:themeColor="text1"/>
          <w:sz w:val="28"/>
          <w:szCs w:val="28"/>
        </w:rPr>
        <w:t>атскат</w:t>
      </w:r>
      <w:r>
        <w:rPr>
          <w:color w:val="000000" w:themeColor="text1"/>
          <w:sz w:val="28"/>
          <w:szCs w:val="28"/>
        </w:rPr>
        <w:t>а</w:t>
      </w:r>
      <w:r w:rsidRPr="009F1318">
        <w:rPr>
          <w:color w:val="000000" w:themeColor="text1"/>
          <w:sz w:val="28"/>
          <w:szCs w:val="28"/>
        </w:rPr>
        <w:t xml:space="preserve"> листа регистрирана от Коалиция „ЕДИННИ ЗА ПРОМЯНА” (утвърдения образец от ЦИК - приложение № 72 - МИ  от изборните книжа).</w:t>
      </w:r>
    </w:p>
    <w:p w:rsidR="002F64EB" w:rsidRPr="009F1318" w:rsidRDefault="002F64EB" w:rsidP="002F64EB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033"/>
        <w:gridCol w:w="2203"/>
      </w:tblGrid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 Петров Петков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F64EB" w:rsidRPr="009F1318" w:rsidRDefault="002F64EB" w:rsidP="002F64EB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 xml:space="preserve">Да се издаде </w:t>
      </w:r>
      <w:r w:rsidRPr="009F1318">
        <w:rPr>
          <w:color w:val="000000" w:themeColor="text1"/>
          <w:sz w:val="28"/>
          <w:szCs w:val="28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</w:t>
      </w:r>
      <w:r>
        <w:rPr>
          <w:color w:val="000000" w:themeColor="text1"/>
          <w:sz w:val="28"/>
          <w:szCs w:val="28"/>
        </w:rPr>
        <w:t>.</w:t>
      </w:r>
      <w:r w:rsidRPr="009F1318">
        <w:rPr>
          <w:color w:val="000000" w:themeColor="text1"/>
          <w:sz w:val="28"/>
          <w:szCs w:val="28"/>
        </w:rPr>
        <w:t> 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lastRenderedPageBreak/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6F" w:rsidRDefault="00B17E6F" w:rsidP="009F38C0">
      <w:r>
        <w:separator/>
      </w:r>
    </w:p>
  </w:endnote>
  <w:endnote w:type="continuationSeparator" w:id="0">
    <w:p w:rsidR="00B17E6F" w:rsidRDefault="00B17E6F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6F" w:rsidRDefault="00B17E6F" w:rsidP="009F38C0">
      <w:r>
        <w:separator/>
      </w:r>
    </w:p>
  </w:footnote>
  <w:footnote w:type="continuationSeparator" w:id="0">
    <w:p w:rsidR="00B17E6F" w:rsidRDefault="00B17E6F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29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26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28"/>
  </w:num>
  <w:num w:numId="27">
    <w:abstractNumId w:val="1"/>
  </w:num>
  <w:num w:numId="28">
    <w:abstractNumId w:val="25"/>
  </w:num>
  <w:num w:numId="29">
    <w:abstractNumId w:val="24"/>
  </w:num>
  <w:num w:numId="30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420B5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B474F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17B0B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17E6F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1366C"/>
    <w:rsid w:val="00D14172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9923-D149-40CF-A96A-F2000BF1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2015-09-21T16:20:00Z</cp:lastPrinted>
  <dcterms:created xsi:type="dcterms:W3CDTF">2015-10-20T10:24:00Z</dcterms:created>
  <dcterms:modified xsi:type="dcterms:W3CDTF">2015-10-20T10:25:00Z</dcterms:modified>
</cp:coreProperties>
</file>