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DB67F0">
        <w:rPr>
          <w:b/>
          <w:sz w:val="28"/>
          <w:szCs w:val="28"/>
        </w:rPr>
        <w:t>65</w:t>
      </w:r>
      <w:bookmarkStart w:id="0" w:name="_GoBack"/>
      <w:bookmarkEnd w:id="0"/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E67835">
        <w:rPr>
          <w:sz w:val="28"/>
          <w:szCs w:val="28"/>
        </w:rPr>
        <w:t>1</w:t>
      </w:r>
      <w:r w:rsidR="00D61515">
        <w:rPr>
          <w:sz w:val="28"/>
          <w:szCs w:val="28"/>
        </w:rPr>
        <w:t>9</w:t>
      </w:r>
      <w:r w:rsidR="00C46F8A" w:rsidRPr="00624111">
        <w:rPr>
          <w:sz w:val="28"/>
          <w:szCs w:val="28"/>
        </w:rPr>
        <w:t>.</w:t>
      </w:r>
      <w:r w:rsidR="007A44C0">
        <w:rPr>
          <w:sz w:val="28"/>
          <w:szCs w:val="28"/>
        </w:rPr>
        <w:t>10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5E77C2" w:rsidRPr="00624111">
        <w:rPr>
          <w:sz w:val="28"/>
          <w:szCs w:val="28"/>
        </w:rPr>
        <w:t>в 1</w:t>
      </w:r>
      <w:r w:rsidR="00712BAA">
        <w:rPr>
          <w:sz w:val="28"/>
          <w:szCs w:val="28"/>
        </w:rPr>
        <w:t>5</w:t>
      </w:r>
      <w:r w:rsidR="005E77C2" w:rsidRPr="00624111">
        <w:rPr>
          <w:sz w:val="28"/>
          <w:szCs w:val="28"/>
        </w:rPr>
        <w:t xml:space="preserve">:00часа,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7D647D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>
        <w:rPr>
          <w:color w:val="000000" w:themeColor="text1"/>
          <w:sz w:val="28"/>
          <w:szCs w:val="28"/>
        </w:rPr>
        <w:t xml:space="preserve">       </w:t>
      </w:r>
      <w:r w:rsidR="00C92A1D" w:rsidRPr="007D647D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12BAA" w:rsidRPr="00712BAA" w:rsidRDefault="00712BAA" w:rsidP="00712BAA">
      <w:pPr>
        <w:pStyle w:val="ab"/>
        <w:numPr>
          <w:ilvl w:val="0"/>
          <w:numId w:val="29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2BAA">
        <w:rPr>
          <w:rFonts w:ascii="Times New Roman" w:hAnsi="Times New Roman" w:cs="Times New Roman"/>
          <w:sz w:val="28"/>
          <w:szCs w:val="28"/>
        </w:rPr>
        <w:t>Определяне на представители на Общинска избирателна комисия Лeвски за предаване на протоколите, записващите технически устройства и другите книжа и материали от изборите за произвеждане на общински съветници и кметове и национален референдум на ЦИК</w:t>
      </w:r>
    </w:p>
    <w:p w:rsidR="00D61515" w:rsidRPr="00D61515" w:rsidRDefault="00D61515" w:rsidP="00D61515">
      <w:pPr>
        <w:pStyle w:val="ab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8DB" w:rsidRDefault="006058DB" w:rsidP="00712BAA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712BAA" w:rsidRPr="00712BAA" w:rsidRDefault="00712BAA" w:rsidP="00712BAA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7D647D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E67835" w:rsidRDefault="008F1763" w:rsidP="00E6783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 т. 1 от дневния ред</w:t>
      </w:r>
    </w:p>
    <w:p w:rsidR="00712BAA" w:rsidRPr="0064102C" w:rsidRDefault="00712BAA" w:rsidP="00712BAA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64102C">
        <w:rPr>
          <w:sz w:val="28"/>
          <w:szCs w:val="28"/>
        </w:rPr>
        <w:t>На  основание чл.87, ал.1, т.32 и чл.457, ал.1 и ал.2 от ИК</w:t>
      </w:r>
      <w:r>
        <w:rPr>
          <w:sz w:val="28"/>
          <w:szCs w:val="28"/>
        </w:rPr>
        <w:t>,</w:t>
      </w:r>
      <w:r w:rsidRPr="0064102C">
        <w:rPr>
          <w:sz w:val="28"/>
          <w:szCs w:val="28"/>
        </w:rPr>
        <w:t xml:space="preserve"> Общинската избирателна комисия - Левски </w:t>
      </w:r>
      <w:r>
        <w:rPr>
          <w:sz w:val="28"/>
          <w:szCs w:val="28"/>
        </w:rPr>
        <w:t xml:space="preserve">трябва да определи трима свои </w:t>
      </w:r>
      <w:r w:rsidRPr="0064102C">
        <w:rPr>
          <w:sz w:val="28"/>
          <w:szCs w:val="28"/>
        </w:rPr>
        <w:t xml:space="preserve">представители за предаване на протоколите, записващите технически устройства и другите книжа </w:t>
      </w:r>
      <w:r>
        <w:rPr>
          <w:sz w:val="28"/>
          <w:szCs w:val="28"/>
        </w:rPr>
        <w:t xml:space="preserve">и материали от изборите за произвеждане на общински съветници и кметове и национален референдум </w:t>
      </w:r>
      <w:r>
        <w:rPr>
          <w:sz w:val="28"/>
          <w:szCs w:val="28"/>
        </w:rPr>
        <w:t>на ЦИК. Предложени са следните членове на ОИК:</w:t>
      </w:r>
    </w:p>
    <w:p w:rsidR="00712BAA" w:rsidRPr="0064102C" w:rsidRDefault="00712BAA" w:rsidP="00712BAA">
      <w:pPr>
        <w:widowControl/>
        <w:numPr>
          <w:ilvl w:val="0"/>
          <w:numId w:val="32"/>
        </w:numPr>
        <w:shd w:val="clear" w:color="auto" w:fill="FEFEFE"/>
        <w:autoSpaceDE/>
        <w:autoSpaceDN/>
        <w:adjustRightInd/>
        <w:spacing w:before="100" w:beforeAutospacing="1" w:after="100" w:afterAutospacing="1" w:line="270" w:lineRule="atLeast"/>
        <w:ind w:left="870"/>
        <w:rPr>
          <w:sz w:val="28"/>
          <w:szCs w:val="28"/>
        </w:rPr>
      </w:pPr>
      <w:r>
        <w:rPr>
          <w:sz w:val="28"/>
          <w:szCs w:val="28"/>
        </w:rPr>
        <w:t>Надя Йорданова Георгиева - председател на ОИК - Левски</w:t>
      </w:r>
      <w:r w:rsidRPr="0064102C">
        <w:rPr>
          <w:sz w:val="28"/>
          <w:szCs w:val="28"/>
        </w:rPr>
        <w:t>;</w:t>
      </w:r>
    </w:p>
    <w:p w:rsidR="00712BAA" w:rsidRPr="0064102C" w:rsidRDefault="00712BAA" w:rsidP="00712BAA">
      <w:pPr>
        <w:widowControl/>
        <w:numPr>
          <w:ilvl w:val="0"/>
          <w:numId w:val="32"/>
        </w:numPr>
        <w:shd w:val="clear" w:color="auto" w:fill="FEFEFE"/>
        <w:autoSpaceDE/>
        <w:autoSpaceDN/>
        <w:adjustRightInd/>
        <w:spacing w:before="100" w:beforeAutospacing="1" w:after="100" w:afterAutospacing="1" w:line="270" w:lineRule="atLeast"/>
        <w:ind w:left="870"/>
        <w:rPr>
          <w:sz w:val="28"/>
          <w:szCs w:val="28"/>
        </w:rPr>
      </w:pPr>
      <w:r>
        <w:rPr>
          <w:sz w:val="28"/>
          <w:szCs w:val="28"/>
        </w:rPr>
        <w:t>Тошко</w:t>
      </w:r>
      <w:r w:rsidRPr="007D2ABE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Кирилов Янев - секретар на ОИК - Левски</w:t>
      </w:r>
      <w:r w:rsidRPr="0064102C">
        <w:rPr>
          <w:sz w:val="28"/>
          <w:szCs w:val="28"/>
        </w:rPr>
        <w:t xml:space="preserve"> и</w:t>
      </w:r>
    </w:p>
    <w:p w:rsidR="00712BAA" w:rsidRPr="00712BAA" w:rsidRDefault="00712BAA" w:rsidP="00712BAA">
      <w:pPr>
        <w:widowControl/>
        <w:numPr>
          <w:ilvl w:val="0"/>
          <w:numId w:val="32"/>
        </w:numPr>
        <w:shd w:val="clear" w:color="auto" w:fill="FEFEFE"/>
        <w:autoSpaceDE/>
        <w:autoSpaceDN/>
        <w:adjustRightInd/>
        <w:spacing w:before="100" w:beforeAutospacing="1" w:after="100" w:afterAutospacing="1" w:line="270" w:lineRule="atLeast"/>
        <w:ind w:left="870"/>
        <w:rPr>
          <w:sz w:val="28"/>
          <w:szCs w:val="28"/>
        </w:rPr>
      </w:pPr>
      <w:r>
        <w:rPr>
          <w:sz w:val="28"/>
          <w:szCs w:val="28"/>
        </w:rPr>
        <w:t>Георги Димитров Върбанов - член на ОИК - Левски</w:t>
      </w:r>
      <w:r w:rsidRPr="0064102C">
        <w:rPr>
          <w:sz w:val="28"/>
          <w:szCs w:val="28"/>
        </w:rPr>
        <w:t xml:space="preserve">. </w:t>
      </w:r>
    </w:p>
    <w:p w:rsidR="00AB11C1" w:rsidRPr="00624111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0  гласа „ПРОТИВ”,</w:t>
      </w:r>
    </w:p>
    <w:p w:rsidR="00712BAA" w:rsidRDefault="00712BAA" w:rsidP="00712BAA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</w:p>
    <w:p w:rsidR="00712BAA" w:rsidRPr="0064102C" w:rsidRDefault="00712BAA" w:rsidP="00712BAA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64102C">
        <w:rPr>
          <w:sz w:val="28"/>
          <w:szCs w:val="28"/>
        </w:rPr>
        <w:t xml:space="preserve">На  основание чл.87, ал.1, т.32 и чл.457, ал.1 и ал.2 от ИК Общинската избирателна комисия - Левски </w:t>
      </w:r>
    </w:p>
    <w:p w:rsidR="00712BAA" w:rsidRPr="0064102C" w:rsidRDefault="00712BAA" w:rsidP="00712BAA">
      <w:pPr>
        <w:shd w:val="clear" w:color="auto" w:fill="FEFEFE"/>
        <w:spacing w:after="240" w:line="270" w:lineRule="atLeast"/>
        <w:jc w:val="center"/>
        <w:rPr>
          <w:sz w:val="28"/>
          <w:szCs w:val="28"/>
        </w:rPr>
      </w:pPr>
      <w:r w:rsidRPr="0064102C">
        <w:rPr>
          <w:b/>
          <w:bCs/>
          <w:sz w:val="28"/>
          <w:szCs w:val="28"/>
        </w:rPr>
        <w:t>РЕШИ:</w:t>
      </w:r>
      <w:r w:rsidRPr="0064102C">
        <w:rPr>
          <w:sz w:val="28"/>
          <w:szCs w:val="28"/>
        </w:rPr>
        <w:t xml:space="preserve"> </w:t>
      </w:r>
    </w:p>
    <w:p w:rsidR="00712BAA" w:rsidRPr="0064102C" w:rsidRDefault="00712BAA" w:rsidP="00712BAA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64102C">
        <w:rPr>
          <w:sz w:val="28"/>
          <w:szCs w:val="28"/>
        </w:rPr>
        <w:t xml:space="preserve">Определя следните свои представители за предаване на протоколите, записващите технически устройства и другите книжа </w:t>
      </w:r>
      <w:r>
        <w:rPr>
          <w:sz w:val="28"/>
          <w:szCs w:val="28"/>
        </w:rPr>
        <w:t xml:space="preserve">и материали от изборите за произвеждане на общински съветници и кметове и национален референдум </w:t>
      </w:r>
      <w:r w:rsidRPr="0064102C">
        <w:rPr>
          <w:sz w:val="28"/>
          <w:szCs w:val="28"/>
        </w:rPr>
        <w:t xml:space="preserve">на ЦИК: </w:t>
      </w:r>
    </w:p>
    <w:p w:rsidR="00712BAA" w:rsidRPr="0064102C" w:rsidRDefault="00712BAA" w:rsidP="00712BAA">
      <w:pPr>
        <w:widowControl/>
        <w:numPr>
          <w:ilvl w:val="0"/>
          <w:numId w:val="32"/>
        </w:numPr>
        <w:shd w:val="clear" w:color="auto" w:fill="FEFEFE"/>
        <w:autoSpaceDE/>
        <w:autoSpaceDN/>
        <w:adjustRightInd/>
        <w:spacing w:before="100" w:beforeAutospacing="1" w:after="100" w:afterAutospacing="1" w:line="270" w:lineRule="atLeast"/>
        <w:ind w:left="870"/>
        <w:rPr>
          <w:sz w:val="28"/>
          <w:szCs w:val="28"/>
        </w:rPr>
      </w:pPr>
      <w:r>
        <w:rPr>
          <w:sz w:val="28"/>
          <w:szCs w:val="28"/>
        </w:rPr>
        <w:t>Надя Йорданова Георгиева - председател на ОИК - Левски</w:t>
      </w:r>
      <w:r w:rsidRPr="0064102C">
        <w:rPr>
          <w:sz w:val="28"/>
          <w:szCs w:val="28"/>
        </w:rPr>
        <w:t>;</w:t>
      </w:r>
    </w:p>
    <w:p w:rsidR="00712BAA" w:rsidRPr="0064102C" w:rsidRDefault="00712BAA" w:rsidP="00712BAA">
      <w:pPr>
        <w:widowControl/>
        <w:numPr>
          <w:ilvl w:val="0"/>
          <w:numId w:val="32"/>
        </w:numPr>
        <w:shd w:val="clear" w:color="auto" w:fill="FEFEFE"/>
        <w:autoSpaceDE/>
        <w:autoSpaceDN/>
        <w:adjustRightInd/>
        <w:spacing w:before="100" w:beforeAutospacing="1" w:after="100" w:afterAutospacing="1" w:line="270" w:lineRule="atLeast"/>
        <w:ind w:left="870"/>
        <w:rPr>
          <w:sz w:val="28"/>
          <w:szCs w:val="28"/>
        </w:rPr>
      </w:pPr>
      <w:r>
        <w:rPr>
          <w:sz w:val="28"/>
          <w:szCs w:val="28"/>
        </w:rPr>
        <w:t>Тошко</w:t>
      </w:r>
      <w:r w:rsidRPr="007D2ABE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Кирилов Янев - секретар на ОИК - Левски</w:t>
      </w:r>
      <w:r w:rsidRPr="0064102C">
        <w:rPr>
          <w:sz w:val="28"/>
          <w:szCs w:val="28"/>
        </w:rPr>
        <w:t xml:space="preserve"> и</w:t>
      </w:r>
    </w:p>
    <w:p w:rsidR="00E67835" w:rsidRPr="00712BAA" w:rsidRDefault="00712BAA" w:rsidP="00712BAA">
      <w:pPr>
        <w:widowControl/>
        <w:numPr>
          <w:ilvl w:val="0"/>
          <w:numId w:val="32"/>
        </w:numPr>
        <w:shd w:val="clear" w:color="auto" w:fill="FEFEFE"/>
        <w:autoSpaceDE/>
        <w:autoSpaceDN/>
        <w:adjustRightInd/>
        <w:spacing w:before="100" w:beforeAutospacing="1" w:after="100" w:afterAutospacing="1" w:line="270" w:lineRule="atLeast"/>
        <w:ind w:left="870"/>
        <w:rPr>
          <w:sz w:val="28"/>
          <w:szCs w:val="28"/>
        </w:rPr>
      </w:pPr>
      <w:r>
        <w:rPr>
          <w:sz w:val="28"/>
          <w:szCs w:val="28"/>
        </w:rPr>
        <w:t>Георги Димитров Върбанов - член на ОИК - Левски</w:t>
      </w:r>
      <w:r w:rsidRPr="0064102C">
        <w:rPr>
          <w:sz w:val="28"/>
          <w:szCs w:val="28"/>
        </w:rPr>
        <w:t xml:space="preserve">. </w:t>
      </w:r>
      <w:r w:rsidR="00E67835" w:rsidRPr="00712BAA">
        <w:rPr>
          <w:color w:val="333333"/>
          <w:sz w:val="28"/>
          <w:szCs w:val="28"/>
        </w:rPr>
        <w:tab/>
      </w:r>
      <w:r w:rsidR="00E67835" w:rsidRPr="00712BAA">
        <w:rPr>
          <w:color w:val="333333"/>
          <w:sz w:val="28"/>
          <w:szCs w:val="28"/>
        </w:rPr>
        <w:tab/>
      </w:r>
      <w:r w:rsidR="00E67835" w:rsidRPr="00712BAA">
        <w:rPr>
          <w:color w:val="333333"/>
          <w:sz w:val="28"/>
          <w:szCs w:val="28"/>
        </w:rPr>
        <w:tab/>
      </w:r>
      <w:r w:rsidR="00E67835" w:rsidRPr="00712BAA">
        <w:rPr>
          <w:color w:val="333333"/>
          <w:sz w:val="28"/>
          <w:szCs w:val="28"/>
        </w:rPr>
        <w:tab/>
      </w:r>
      <w:r w:rsidR="00E67835" w:rsidRPr="00712BAA">
        <w:rPr>
          <w:color w:val="333333"/>
          <w:sz w:val="28"/>
          <w:szCs w:val="28"/>
        </w:rPr>
        <w:tab/>
      </w:r>
      <w:r w:rsidR="00D61515" w:rsidRPr="00712BAA">
        <w:rPr>
          <w:color w:val="000000" w:themeColor="text1"/>
          <w:sz w:val="28"/>
          <w:szCs w:val="28"/>
        </w:rPr>
        <w:t xml:space="preserve"> </w:t>
      </w:r>
    </w:p>
    <w:p w:rsidR="005B1508" w:rsidRPr="007D647D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7D647D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7D647D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/Т. Янев/</w:t>
      </w: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7D647D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4A" w:rsidRDefault="00040B4A" w:rsidP="009F38C0">
      <w:r>
        <w:separator/>
      </w:r>
    </w:p>
  </w:endnote>
  <w:endnote w:type="continuationSeparator" w:id="0">
    <w:p w:rsidR="00040B4A" w:rsidRDefault="00040B4A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4A" w:rsidRDefault="00040B4A" w:rsidP="009F38C0">
      <w:r>
        <w:separator/>
      </w:r>
    </w:p>
  </w:footnote>
  <w:footnote w:type="continuationSeparator" w:id="0">
    <w:p w:rsidR="00040B4A" w:rsidRDefault="00040B4A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B5D72"/>
    <w:multiLevelType w:val="hybridMultilevel"/>
    <w:tmpl w:val="0A20B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9A416C"/>
    <w:multiLevelType w:val="multilevel"/>
    <w:tmpl w:val="3A5C3C7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4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D116C"/>
    <w:multiLevelType w:val="hybridMultilevel"/>
    <w:tmpl w:val="A44EAFF0"/>
    <w:lvl w:ilvl="0" w:tplc="06621C22">
      <w:start w:val="1"/>
      <w:numFmt w:val="decimal"/>
      <w:lvlText w:val="%1."/>
      <w:lvlJc w:val="left"/>
      <w:pPr>
        <w:ind w:left="435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20"/>
  </w:num>
  <w:num w:numId="12">
    <w:abstractNumId w:val="29"/>
  </w:num>
  <w:num w:numId="13">
    <w:abstractNumId w:val="4"/>
  </w:num>
  <w:num w:numId="14">
    <w:abstractNumId w:val="24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7"/>
  </w:num>
  <w:num w:numId="20">
    <w:abstractNumId w:val="12"/>
  </w:num>
  <w:num w:numId="21">
    <w:abstractNumId w:val="26"/>
  </w:num>
  <w:num w:numId="22">
    <w:abstractNumId w:val="5"/>
  </w:num>
  <w:num w:numId="23">
    <w:abstractNumId w:val="23"/>
  </w:num>
  <w:num w:numId="24">
    <w:abstractNumId w:val="6"/>
  </w:num>
  <w:num w:numId="25">
    <w:abstractNumId w:val="8"/>
  </w:num>
  <w:num w:numId="26">
    <w:abstractNumId w:val="28"/>
  </w:num>
  <w:num w:numId="27">
    <w:abstractNumId w:val="1"/>
  </w:num>
  <w:num w:numId="28">
    <w:abstractNumId w:val="25"/>
  </w:num>
  <w:num w:numId="29">
    <w:abstractNumId w:val="19"/>
  </w:num>
  <w:num w:numId="30">
    <w:abstractNumId w:val="31"/>
  </w:num>
  <w:num w:numId="31">
    <w:abstractNumId w:val="30"/>
  </w:num>
  <w:num w:numId="3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21A3B"/>
    <w:rsid w:val="00030A68"/>
    <w:rsid w:val="00040B4A"/>
    <w:rsid w:val="00052395"/>
    <w:rsid w:val="00054131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C7947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D2C3B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E5CE5"/>
    <w:rsid w:val="00701368"/>
    <w:rsid w:val="00712BAA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811A1B"/>
    <w:rsid w:val="008225FD"/>
    <w:rsid w:val="00827383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5620F"/>
    <w:rsid w:val="00A65749"/>
    <w:rsid w:val="00A670A9"/>
    <w:rsid w:val="00A71659"/>
    <w:rsid w:val="00A72E7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04336"/>
    <w:rsid w:val="00D1366C"/>
    <w:rsid w:val="00D14172"/>
    <w:rsid w:val="00D22523"/>
    <w:rsid w:val="00D25371"/>
    <w:rsid w:val="00D26D34"/>
    <w:rsid w:val="00D276DF"/>
    <w:rsid w:val="00D30DA8"/>
    <w:rsid w:val="00D57720"/>
    <w:rsid w:val="00D61515"/>
    <w:rsid w:val="00D77087"/>
    <w:rsid w:val="00D85392"/>
    <w:rsid w:val="00D929ED"/>
    <w:rsid w:val="00D959E5"/>
    <w:rsid w:val="00DA3947"/>
    <w:rsid w:val="00DA67E5"/>
    <w:rsid w:val="00DB0BD0"/>
    <w:rsid w:val="00DB67F0"/>
    <w:rsid w:val="00DB7DF5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5933"/>
    <w:rsid w:val="00EF64CE"/>
    <w:rsid w:val="00EF7CE7"/>
    <w:rsid w:val="00F2494F"/>
    <w:rsid w:val="00F317A8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3AB0BA-BD53-42C2-ADB6-2947F418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3FF4-1AE9-4F9B-A2C6-10AE9FB3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4</cp:revision>
  <cp:lastPrinted>2015-10-19T12:15:00Z</cp:lastPrinted>
  <dcterms:created xsi:type="dcterms:W3CDTF">2015-10-19T12:07:00Z</dcterms:created>
  <dcterms:modified xsi:type="dcterms:W3CDTF">2015-10-19T12:16:00Z</dcterms:modified>
</cp:coreProperties>
</file>