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BA7735">
        <w:rPr>
          <w:rFonts w:ascii="Times New Roman" w:hAnsi="Times New Roman" w:cs="Times New Roman"/>
          <w:b/>
          <w:sz w:val="28"/>
          <w:szCs w:val="28"/>
        </w:rPr>
        <w:t>2</w:t>
      </w:r>
      <w:r w:rsidR="007848A4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9454F2">
      <w:pPr>
        <w:tabs>
          <w:tab w:val="left" w:pos="295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848A4" w:rsidRDefault="007848A4" w:rsidP="007848A4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928"/>
        <w:jc w:val="both"/>
        <w:rPr>
          <w:color w:val="000000" w:themeColor="text1"/>
        </w:rPr>
      </w:pPr>
      <w:r>
        <w:rPr>
          <w:color w:val="000000" w:themeColor="text1"/>
        </w:rPr>
        <w:t xml:space="preserve">Поправки на техническа грешки, допуснати в Решение </w:t>
      </w:r>
      <w:r>
        <w:t>№ 96-МИ/НР от 24 септември 2015 г. на ОИК-Левски  за назначаване на СИК на изборите за произвеждане на общински съветници и кметове и национален референдум на 25.10.2015г.</w:t>
      </w:r>
    </w:p>
    <w:p w:rsidR="002924DC" w:rsidRPr="009454F2" w:rsidRDefault="002924DC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24DC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0B1BE5"/>
    <w:rsid w:val="00214FD7"/>
    <w:rsid w:val="00242041"/>
    <w:rsid w:val="002924DC"/>
    <w:rsid w:val="002B5FE4"/>
    <w:rsid w:val="00307258"/>
    <w:rsid w:val="005472D0"/>
    <w:rsid w:val="0058611B"/>
    <w:rsid w:val="005D5A86"/>
    <w:rsid w:val="00675E01"/>
    <w:rsid w:val="007848A4"/>
    <w:rsid w:val="009454F2"/>
    <w:rsid w:val="00A70286"/>
    <w:rsid w:val="00B34FB8"/>
    <w:rsid w:val="00BA7735"/>
    <w:rsid w:val="00CF2FF1"/>
    <w:rsid w:val="00E73F2F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Nadya Georgieva</cp:lastModifiedBy>
  <cp:revision>4</cp:revision>
  <dcterms:created xsi:type="dcterms:W3CDTF">2015-09-26T15:09:00Z</dcterms:created>
  <dcterms:modified xsi:type="dcterms:W3CDTF">2015-09-27T11:28:00Z</dcterms:modified>
</cp:coreProperties>
</file>