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B7" w:rsidRPr="00E01F4F" w:rsidRDefault="001E57B7" w:rsidP="001E5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1E57B7" w:rsidRDefault="001E57B7" w:rsidP="001E57B7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E57B7" w:rsidRPr="00146148" w:rsidRDefault="001E57B7" w:rsidP="001E57B7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1E57B7" w:rsidRDefault="001E57B7" w:rsidP="001E57B7">
      <w:pPr>
        <w:shd w:val="clear" w:color="auto" w:fill="FFFFFF"/>
        <w:ind w:firstLine="426"/>
        <w:jc w:val="both"/>
        <w:rPr>
          <w:b/>
          <w:bCs/>
          <w:color w:val="000000" w:themeColor="text1"/>
          <w:spacing w:val="-10"/>
          <w:sz w:val="28"/>
          <w:szCs w:val="28"/>
        </w:rPr>
      </w:pPr>
    </w:p>
    <w:p w:rsidR="001E57B7" w:rsidRDefault="001E57B7" w:rsidP="001E57B7">
      <w:pPr>
        <w:shd w:val="clear" w:color="auto" w:fill="FFFFFF"/>
        <w:spacing w:before="240" w:line="270" w:lineRule="atLeast"/>
        <w:jc w:val="both"/>
        <w:rPr>
          <w:sz w:val="28"/>
          <w:szCs w:val="28"/>
        </w:rPr>
      </w:pPr>
    </w:p>
    <w:p w:rsidR="001E57B7" w:rsidRPr="00C107DA" w:rsidRDefault="001E57B7" w:rsidP="001E57B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</w:t>
      </w:r>
      <w:r w:rsidRPr="00C107D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БЪДЕЩЕ ЗА РОДИНАТА</w:t>
      </w: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кметове на кметства в община Левски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произвеждане на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C10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1E57B7" w:rsidRPr="003E54DB" w:rsidRDefault="001E57B7" w:rsidP="001E57B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</w:t>
      </w:r>
      <w:r w:rsidRPr="003E54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БЪДЕЩЕ ЗА РОДИНАТА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съветници</w:t>
      </w:r>
      <w:r w:rsidRPr="003E54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Левски, в изборите за произвеждане на общински съветници и кметове на 29 октомври 2023 г.</w:t>
      </w:r>
    </w:p>
    <w:p w:rsidR="001E57B7" w:rsidRPr="0081507C" w:rsidRDefault="001E57B7" w:rsidP="001E57B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в ОИК на </w:t>
      </w:r>
      <w:r w:rsidRPr="008150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 ОБЩЕСТВО НОВА БЪЛГАРИЯ</w:t>
      </w: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 участие в изборите за общински съветници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1507C">
        <w:rPr>
          <w:rFonts w:ascii="Times New Roman" w:eastAsia="Times New Roman" w:hAnsi="Times New Roman" w:cs="Times New Roman"/>
          <w:sz w:val="28"/>
          <w:szCs w:val="28"/>
          <w:lang w:eastAsia="bg-BG"/>
        </w:rPr>
        <w:t>роизвеждане на общински съветници и кметове на 29 октомври 2023 г.</w:t>
      </w:r>
    </w:p>
    <w:p w:rsidR="001E57B7" w:rsidRPr="0081507C" w:rsidRDefault="001E57B7" w:rsidP="001E57B7">
      <w:pPr>
        <w:pStyle w:val="a4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Поправка на техническа грешка в Решение №14-МИ от 14.09.2023г. на ОИК Левски.</w:t>
      </w:r>
    </w:p>
    <w:p w:rsidR="001E57B7" w:rsidRDefault="001E57B7" w:rsidP="001E57B7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E57B7" w:rsidRPr="000A7570" w:rsidRDefault="001E57B7" w:rsidP="001E57B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E57B7" w:rsidRPr="000A7570" w:rsidRDefault="001E57B7" w:rsidP="001E57B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1E57B7" w:rsidRPr="000A7570" w:rsidRDefault="001E57B7" w:rsidP="001E57B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1E57B7" w:rsidRDefault="001E57B7" w:rsidP="001E57B7"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1E57B7" w:rsidRDefault="001E57B7" w:rsidP="001E57B7">
      <w:pPr>
        <w:pStyle w:val="a3"/>
        <w:shd w:val="clear" w:color="auto" w:fill="FEFEFE"/>
        <w:spacing w:line="270" w:lineRule="atLeast"/>
        <w:jc w:val="both"/>
        <w:rPr>
          <w:sz w:val="28"/>
          <w:szCs w:val="28"/>
        </w:rPr>
      </w:pPr>
    </w:p>
    <w:p w:rsidR="001E57B7" w:rsidRDefault="001E57B7" w:rsidP="001E57B7"/>
    <w:p w:rsidR="00927045" w:rsidRDefault="00927045"/>
    <w:sectPr w:rsidR="00927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5DC4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B7"/>
    <w:rsid w:val="001E57B7"/>
    <w:rsid w:val="0092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CD5E-1BEB-4E7A-B9CA-8E01A63A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E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2023-09-15T11:39:00Z</dcterms:created>
  <dcterms:modified xsi:type="dcterms:W3CDTF">2023-09-15T11:40:00Z</dcterms:modified>
</cp:coreProperties>
</file>