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74" w:rsidRPr="00734674" w:rsidRDefault="00734674" w:rsidP="00734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734674" w:rsidRPr="00124B15" w:rsidRDefault="00734674" w:rsidP="00734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734674" w:rsidRPr="00124B15" w:rsidRDefault="00734674" w:rsidP="0073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34674" w:rsidRPr="00124B15" w:rsidRDefault="00734674" w:rsidP="0073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1D21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1 - ЧМИ</w:t>
      </w:r>
      <w:bookmarkStart w:id="0" w:name="_GoBack"/>
      <w:bookmarkEnd w:id="0"/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34674" w:rsidRPr="00734674" w:rsidRDefault="00734674" w:rsidP="000A55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Днес, 05.05.2026 г.</w:t>
      </w:r>
      <w:r w:rsidR="007B063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7346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346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7B0631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сградата на Община Левски</w:t>
      </w:r>
      <w:r w:rsidR="007B06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B0631"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стая №</w:t>
      </w:r>
      <w:r w:rsidR="007B06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B06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203,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проведе </w:t>
      </w:r>
      <w:r w:rsidR="007B06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първото 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заседание на Общинската избирателна комисия – гр. Левски, </w:t>
      </w:r>
      <w:r w:rsidR="000A55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0A55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провеждане на частични местни избори за кмет на кметство </w:t>
      </w:r>
      <w:r w:rsidR="000A55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Градище, 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734674" w:rsidRDefault="00734674" w:rsidP="00734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</w:p>
    <w:p w:rsidR="00734674" w:rsidRPr="00124B15" w:rsidRDefault="00734674" w:rsidP="00734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734674" w:rsidRPr="00124B15" w:rsidRDefault="00734674" w:rsidP="00734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734674" w:rsidRPr="00124B15" w:rsidRDefault="00734674" w:rsidP="00734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734674" w:rsidRPr="00124B15" w:rsidRDefault="00734674" w:rsidP="00734674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И</w:t>
      </w: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:</w:t>
      </w:r>
    </w:p>
    <w:p w:rsidR="00734674" w:rsidRPr="00124B15" w:rsidRDefault="00734674" w:rsidP="0073467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734674" w:rsidRPr="00124B15" w:rsidRDefault="00734674" w:rsidP="0073467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734674" w:rsidRPr="00124B15" w:rsidRDefault="00734674" w:rsidP="0073467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734674" w:rsidRPr="00124B15" w:rsidRDefault="00734674" w:rsidP="0073467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734674" w:rsidRPr="00124B15" w:rsidRDefault="00734674" w:rsidP="00734674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734674" w:rsidRPr="00124B15" w:rsidRDefault="00734674" w:rsidP="00734674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734674" w:rsidRPr="00124B15" w:rsidRDefault="00734674" w:rsidP="00734674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734674" w:rsidRPr="00124B15" w:rsidRDefault="00734674" w:rsidP="00734674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734674" w:rsidRPr="00124B15" w:rsidRDefault="00734674" w:rsidP="00734674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734674" w:rsidRPr="00124B15" w:rsidRDefault="00734674" w:rsidP="007346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734674" w:rsidRPr="00124B15" w:rsidRDefault="00734674" w:rsidP="007346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734674" w:rsidRPr="00124B15" w:rsidRDefault="00734674" w:rsidP="007346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734674" w:rsidRPr="00124B15" w:rsidRDefault="00734674" w:rsidP="007346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</w:p>
    <w:p w:rsidR="00734674" w:rsidRPr="00124B15" w:rsidRDefault="00734674" w:rsidP="007346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Феимова Зенелова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34674" w:rsidRPr="00124B15" w:rsidRDefault="00734674" w:rsidP="00734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124B15" w:rsidRDefault="00734674" w:rsidP="00734674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8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Отсъства</w:t>
      </w:r>
      <w:r w:rsidR="007B06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т: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Светла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тефанова Георгиева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Мелиха Феимова Зенелова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</w:t>
      </w:r>
      <w:r w:rsidR="007B06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Левски.</w:t>
      </w:r>
    </w:p>
    <w:p w:rsidR="00445469" w:rsidRDefault="00445469" w:rsidP="004454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469" w:rsidRPr="00445469" w:rsidRDefault="00445469" w:rsidP="00445469">
      <w:pPr>
        <w:shd w:val="clear" w:color="auto" w:fill="FFFFFF"/>
        <w:spacing w:after="15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</w:pPr>
      <w:r w:rsidRPr="00445469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734674" w:rsidRDefault="00734674" w:rsidP="0073467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Hlk149686082"/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1. </w:t>
      </w:r>
      <w:bookmarkEnd w:id="1"/>
      <w:r>
        <w:rPr>
          <w:rFonts w:ascii="Times New Roman" w:eastAsia="Calibri" w:hAnsi="Times New Roman" w:cs="Times New Roman"/>
          <w:sz w:val="28"/>
          <w:szCs w:val="28"/>
          <w:lang w:eastAsia="bg-BG"/>
        </w:rPr>
        <w:t>Определяне на място за провеждане заседанията на ОИК Левски, тел</w:t>
      </w:r>
      <w:r w:rsidR="007B0631">
        <w:rPr>
          <w:rFonts w:ascii="Times New Roman" w:eastAsia="Calibri" w:hAnsi="Times New Roman" w:cs="Times New Roman"/>
          <w:sz w:val="28"/>
          <w:szCs w:val="28"/>
          <w:lang w:eastAsia="bg-BG"/>
        </w:rPr>
        <w:t>ефон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за контакти и официален имейл адрес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34674" w:rsidRDefault="00734674" w:rsidP="0073467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2. Определяне на работно време на ОИК Левски</w:t>
      </w:r>
      <w:r w:rsidR="000A551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51B39" w:rsidRDefault="00E51B39" w:rsidP="00E51B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Определяне на място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за обявяване и поставяне на решенията на ОИК Левски при провеждане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местни избори за кмет на кметство с. Градище.</w:t>
      </w:r>
    </w:p>
    <w:p w:rsidR="000C6848" w:rsidRDefault="000C6848" w:rsidP="00E51B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4. Други.</w:t>
      </w:r>
    </w:p>
    <w:p w:rsidR="00734674" w:rsidRPr="00124B15" w:rsidRDefault="00734674" w:rsidP="0073467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подложи на </w:t>
      </w:r>
      <w:r w:rsidRPr="00124B15">
        <w:rPr>
          <w:rFonts w:ascii="Times New Roman" w:hAnsi="Times New Roman"/>
          <w:sz w:val="28"/>
          <w:szCs w:val="28"/>
        </w:rPr>
        <w:t>гласуване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така обявения проект на дневен ред.</w:t>
      </w:r>
    </w:p>
    <w:p w:rsidR="00734674" w:rsidRPr="00124B15" w:rsidRDefault="00734674" w:rsidP="0073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 проведеното поименно гласуване се достигна до следния резултат: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4. Светла Стефанова Георгиева           – </w:t>
      </w:r>
      <w:r w:rsid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F3170" w:rsidRPr="00124B15" w:rsidRDefault="00734674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="009F3170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 w:rsid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734674" w:rsidRPr="00124B15" w:rsidRDefault="00734674" w:rsidP="007346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Феимова Зенелова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734674" w:rsidRPr="00124B15" w:rsidRDefault="00E51B39" w:rsidP="0073467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8</w:t>
      </w:r>
      <w:r w:rsidR="0073467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734674" w:rsidRPr="00124B15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445469" w:rsidRPr="00445469" w:rsidRDefault="00445469" w:rsidP="004454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С оглед на проведеното гласуване и н</w:t>
      </w:r>
      <w:r w:rsidR="00734674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 основание чл. 87,</w:t>
      </w:r>
      <w:r w:rsidR="000A551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ал. 1, т. 1 от Изборния кодекс, </w:t>
      </w:r>
      <w:r w:rsidR="00734674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Общинска избирателна комисия гр. Левски прие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така </w:t>
      </w:r>
      <w:r w:rsidR="00734674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обявения дневен ред.</w:t>
      </w:r>
      <w:r w:rsidRPr="004454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E51B39" w:rsidRPr="000C6848" w:rsidRDefault="00734674" w:rsidP="000C68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Г-жа Донка Енчева 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докладва:</w:t>
      </w:r>
      <w:r w:rsidR="00445469" w:rsidRPr="004454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Указ № 14 на Презид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ента на Република България от 22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януари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2026 г. за насрочване на частичен избор за кмет на кметство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Градище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община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област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Плевен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на 14 юни 2026 г. (</w:t>
      </w:r>
      <w:proofErr w:type="spellStart"/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обн</w:t>
      </w:r>
      <w:proofErr w:type="spellEnd"/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., ДВ, бр. 40 от 29.04.2026 г.) е насрочен частичен избор за кметство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Градище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14 юни 2026 г. За целта е необходимо да вземем решение, с което да организираме започването на работата на ОИК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провеждането на частичните местни избори. В тази връзка предлагам да вземем решение за реда за провеждане заседанията на ОИК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седалище на ОИК 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445469" w:rsidRPr="0044546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телефони за контакти и официален електронен адрес.</w:t>
      </w:r>
      <w:r w:rsid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Председателят на ОИК Левски </w:t>
      </w:r>
      <w:r w:rsidR="00E51B39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предложи</w:t>
      </w:r>
      <w:r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9F3170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</w:t>
      </w:r>
      <w:r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всички присъстващи членове на ОИК</w:t>
      </w:r>
      <w:r w:rsidR="009F3170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Левски, </w:t>
      </w:r>
      <w:r w:rsidR="00E51B39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място за заседания на ОИК Левски</w:t>
      </w:r>
      <w:r w:rsidR="000A5516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бъде</w:t>
      </w:r>
      <w:r w:rsidR="00E51B39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: </w:t>
      </w:r>
      <w:r w:rsidR="000A5516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стая 203</w:t>
      </w:r>
      <w:r w:rsidR="000A5516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ет. 2,</w:t>
      </w:r>
      <w:r w:rsidR="000A5516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сградата на Община Левски</w:t>
      </w:r>
      <w:r w:rsidR="000A5516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 адрес </w:t>
      </w:r>
      <w:r w:rsidR="00E51B39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гр. Левс</w:t>
      </w:r>
      <w:r w:rsidR="000A5516" w:rsidRPr="000C684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ки, бул. "България" № 58.</w:t>
      </w:r>
    </w:p>
    <w:p w:rsidR="00E51B39" w:rsidRPr="00E51B39" w:rsidRDefault="000A5516" w:rsidP="009F3170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Телефонен номер за контакт: </w:t>
      </w:r>
      <w:r w:rsidR="004871F9" w:rsidRPr="00333B65">
        <w:rPr>
          <w:b/>
          <w:bCs/>
          <w:color w:val="000000"/>
          <w:spacing w:val="-10"/>
          <w:sz w:val="28"/>
          <w:szCs w:val="28"/>
        </w:rPr>
        <w:t>08</w:t>
      </w:r>
      <w:r w:rsidR="004871F9" w:rsidRPr="004871F9">
        <w:rPr>
          <w:b/>
          <w:bCs/>
          <w:color w:val="000000"/>
          <w:spacing w:val="-10"/>
          <w:sz w:val="28"/>
          <w:szCs w:val="28"/>
        </w:rPr>
        <w:t>84 41 27 77</w:t>
      </w:r>
      <w:r w:rsidR="00E51B39" w:rsidRPr="00E51B39">
        <w:rPr>
          <w:bCs/>
          <w:color w:val="000000"/>
          <w:spacing w:val="-10"/>
          <w:sz w:val="28"/>
          <w:szCs w:val="28"/>
        </w:rPr>
        <w:t>,</w:t>
      </w:r>
    </w:p>
    <w:p w:rsidR="00E51B39" w:rsidRPr="00E51B39" w:rsidRDefault="000A5516" w:rsidP="009F3170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Телефонен номер на </w:t>
      </w:r>
      <w:r w:rsidR="00E51B39" w:rsidRPr="00E51B39">
        <w:rPr>
          <w:bCs/>
          <w:color w:val="000000"/>
          <w:spacing w:val="-10"/>
          <w:sz w:val="28"/>
          <w:szCs w:val="28"/>
        </w:rPr>
        <w:t>Председател</w:t>
      </w:r>
      <w:r>
        <w:rPr>
          <w:bCs/>
          <w:color w:val="000000"/>
          <w:spacing w:val="-10"/>
          <w:sz w:val="28"/>
          <w:szCs w:val="28"/>
        </w:rPr>
        <w:t xml:space="preserve"> на ОИК</w:t>
      </w:r>
      <w:r w:rsidR="00E51B39" w:rsidRPr="00E51B39">
        <w:rPr>
          <w:bCs/>
          <w:color w:val="000000"/>
          <w:spacing w:val="-10"/>
          <w:sz w:val="28"/>
          <w:szCs w:val="28"/>
        </w:rPr>
        <w:t xml:space="preserve">: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="00E51B39" w:rsidRPr="000A5516">
        <w:rPr>
          <w:b/>
          <w:bCs/>
          <w:color w:val="000000"/>
          <w:spacing w:val="-10"/>
          <w:sz w:val="28"/>
          <w:szCs w:val="28"/>
        </w:rPr>
        <w:t>0887 83 47 66</w:t>
      </w:r>
      <w:r w:rsidR="00E51B39" w:rsidRPr="00E51B39">
        <w:rPr>
          <w:bCs/>
          <w:color w:val="000000"/>
          <w:spacing w:val="-10"/>
          <w:sz w:val="28"/>
          <w:szCs w:val="28"/>
        </w:rPr>
        <w:t>, </w:t>
      </w:r>
    </w:p>
    <w:p w:rsidR="00E51B39" w:rsidRPr="00E51B39" w:rsidRDefault="00E51B39" w:rsidP="009F3170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proofErr w:type="spellStart"/>
      <w:r w:rsidRPr="00E51B39">
        <w:rPr>
          <w:bCs/>
          <w:color w:val="000000"/>
          <w:spacing w:val="-10"/>
          <w:sz w:val="28"/>
          <w:szCs w:val="28"/>
        </w:rPr>
        <w:t>email</w:t>
      </w:r>
      <w:proofErr w:type="spellEnd"/>
      <w:r w:rsidRPr="00E51B39">
        <w:rPr>
          <w:bCs/>
          <w:color w:val="000000"/>
          <w:spacing w:val="-10"/>
          <w:sz w:val="28"/>
          <w:szCs w:val="28"/>
        </w:rPr>
        <w:t>: </w:t>
      </w:r>
      <w:hyperlink r:id="rId5" w:history="1">
        <w:r w:rsidRPr="000A5516">
          <w:rPr>
            <w:b/>
            <w:bCs/>
            <w:color w:val="000000"/>
            <w:spacing w:val="-10"/>
            <w:sz w:val="28"/>
            <w:szCs w:val="28"/>
          </w:rPr>
          <w:t>oik1516@cik.bg</w:t>
        </w:r>
      </w:hyperlink>
      <w:r w:rsidRPr="00E51B39">
        <w:rPr>
          <w:bCs/>
          <w:color w:val="000000"/>
          <w:spacing w:val="-10"/>
          <w:sz w:val="28"/>
          <w:szCs w:val="28"/>
        </w:rPr>
        <w:t>, </w:t>
      </w:r>
    </w:p>
    <w:p w:rsidR="00E51B39" w:rsidRPr="00E51B39" w:rsidRDefault="00E51B39" w:rsidP="009F3170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proofErr w:type="spellStart"/>
      <w:r w:rsidRPr="00E51B39">
        <w:rPr>
          <w:bCs/>
          <w:color w:val="000000"/>
          <w:spacing w:val="-10"/>
          <w:sz w:val="28"/>
          <w:szCs w:val="28"/>
        </w:rPr>
        <w:t>website</w:t>
      </w:r>
      <w:proofErr w:type="spellEnd"/>
      <w:r w:rsidRPr="00E51B39">
        <w:rPr>
          <w:bCs/>
          <w:color w:val="000000"/>
          <w:spacing w:val="-10"/>
          <w:sz w:val="28"/>
          <w:szCs w:val="28"/>
        </w:rPr>
        <w:t>: </w:t>
      </w:r>
      <w:hyperlink r:id="rId6" w:history="1">
        <w:r w:rsidRPr="000A5516">
          <w:rPr>
            <w:b/>
            <w:bCs/>
            <w:color w:val="000000"/>
            <w:spacing w:val="-10"/>
            <w:sz w:val="28"/>
            <w:szCs w:val="28"/>
          </w:rPr>
          <w:t>oik1516.cik.bg</w:t>
        </w:r>
      </w:hyperlink>
    </w:p>
    <w:p w:rsidR="00734674" w:rsidRDefault="00734674" w:rsidP="00E51B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734674" w:rsidRDefault="00734674" w:rsidP="0073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4. Светла Стефанова Георгиева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F3170" w:rsidRPr="00124B15" w:rsidRDefault="009F3170" w:rsidP="009F31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Феимова Зенелова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отсъства</w:t>
      </w:r>
    </w:p>
    <w:p w:rsidR="009F3170" w:rsidRPr="00124B15" w:rsidRDefault="009F3170" w:rsidP="009F317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F3170" w:rsidRPr="00124B15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734674" w:rsidRDefault="00734674" w:rsidP="0073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9F3170" w:rsidRDefault="009F3170" w:rsidP="009F3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2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333B65" w:rsidRPr="00333B65" w:rsidRDefault="009F3170" w:rsidP="000A5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Г-жа Донка Енчева 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предложи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всички присъстващи членове на ОИК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Левски,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работ</w:t>
      </w:r>
      <w:r w:rsidR="000A551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но време на ОИК Левски,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 предизборния работен ден 13.06.2026 г. вкл., </w:t>
      </w:r>
      <w:r w:rsidR="000A5516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бъде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0A55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="00333B65"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09:00 ч. до 17:00 ч. всеки делничен ден.</w:t>
      </w:r>
    </w:p>
    <w:p w:rsidR="00333B65" w:rsidRDefault="00333B65" w:rsidP="00333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33B65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4. Светла Стефанова Георгиева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33B65" w:rsidRPr="00124B15" w:rsidRDefault="00333B65" w:rsidP="00333B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Феимова Зенелова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отсъства</w:t>
      </w:r>
    </w:p>
    <w:p w:rsidR="00333B65" w:rsidRPr="00124B15" w:rsidRDefault="00333B65" w:rsidP="00333B6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F3170" w:rsidRPr="009F3170" w:rsidRDefault="009F3170" w:rsidP="009F3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333B6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734674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Г-жа Донка Енчева 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предложи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всички присъстващи членове на ОИК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Левски,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пределяне на място за обявяване и поставяне на решенията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ОИК Левски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провеждане на частични местни избори за кмет на кметство с. Градище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333B65" w:rsidRPr="00333B65" w:rsidRDefault="00333B65" w:rsidP="00333B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Информационно табло, разположено във фоайето на О</w:t>
      </w:r>
      <w:r w:rsidRPr="00333B65">
        <w:rPr>
          <w:rFonts w:ascii="Times New Roman" w:eastAsia="Calibri" w:hAnsi="Times New Roman" w:cs="Times New Roman"/>
          <w:sz w:val="28"/>
          <w:szCs w:val="28"/>
          <w:lang w:eastAsia="bg-BG"/>
        </w:rPr>
        <w:t>бщина Левски, на адрес: гр. Левски, бул. "България" № 58, партер, и на официалната интернет страница на адрес: https://oik1516.cik.bg</w:t>
      </w:r>
    </w:p>
    <w:p w:rsidR="00333B65" w:rsidRDefault="00333B65" w:rsidP="00333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4. Светла Стефанова Георгиева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33B65" w:rsidRPr="00124B15" w:rsidRDefault="00333B65" w:rsidP="00333B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33B65" w:rsidRPr="00124B1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Феимова Зенелова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отсъства</w:t>
      </w:r>
    </w:p>
    <w:p w:rsidR="00333B65" w:rsidRPr="00124B15" w:rsidRDefault="00333B65" w:rsidP="00333B6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8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33B6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0C6848" w:rsidRDefault="000C6848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C6848" w:rsidRPr="000C6848" w:rsidRDefault="000C6848" w:rsidP="000C684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6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Pr="000C6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0C6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0C68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C6848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предложения.</w:t>
      </w:r>
    </w:p>
    <w:p w:rsidR="000C6848" w:rsidRPr="00124B15" w:rsidRDefault="000C6848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33B65" w:rsidRDefault="00333B65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734674" w:rsidRPr="00176F30" w:rsidRDefault="00734674" w:rsidP="0073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На основание чл. 87,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ал.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т. 1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 чл. 463 </w:t>
      </w:r>
      <w:r w:rsid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Изборния кодекс, </w:t>
      </w: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Общинска избирателна комисия - Левски</w:t>
      </w:r>
    </w:p>
    <w:p w:rsidR="00734674" w:rsidRDefault="00734674" w:rsidP="00333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76F3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  </w:t>
      </w:r>
    </w:p>
    <w:p w:rsidR="00734674" w:rsidRPr="00176F30" w:rsidRDefault="00734674" w:rsidP="00734674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ab/>
      </w:r>
      <w:r w:rsidRPr="00176F3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РЕШИ:</w:t>
      </w:r>
    </w:p>
    <w:p w:rsidR="000A5516" w:rsidRDefault="00333B65" w:rsidP="000A5516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1. </w:t>
      </w:r>
      <w:r w:rsidRPr="00333B65">
        <w:rPr>
          <w:bCs/>
          <w:color w:val="000000"/>
          <w:spacing w:val="-10"/>
          <w:sz w:val="28"/>
          <w:szCs w:val="28"/>
        </w:rPr>
        <w:t xml:space="preserve">Определя място за заседания на ОИК Левски: </w:t>
      </w:r>
      <w:r w:rsidR="000A5516" w:rsidRPr="00333B65">
        <w:rPr>
          <w:bCs/>
          <w:color w:val="000000"/>
          <w:spacing w:val="-10"/>
          <w:sz w:val="28"/>
          <w:szCs w:val="28"/>
        </w:rPr>
        <w:t>стая 203</w:t>
      </w:r>
      <w:r w:rsidR="000A5516">
        <w:rPr>
          <w:bCs/>
          <w:color w:val="000000"/>
          <w:spacing w:val="-10"/>
          <w:sz w:val="28"/>
          <w:szCs w:val="28"/>
        </w:rPr>
        <w:t>, ет. 2,</w:t>
      </w:r>
      <w:r w:rsidR="000A5516" w:rsidRPr="00333B65">
        <w:rPr>
          <w:bCs/>
          <w:color w:val="000000"/>
          <w:spacing w:val="-10"/>
          <w:sz w:val="28"/>
          <w:szCs w:val="28"/>
        </w:rPr>
        <w:t xml:space="preserve"> в сградата на Община Левски</w:t>
      </w:r>
      <w:r w:rsidR="000A5516" w:rsidRPr="00333B65">
        <w:rPr>
          <w:bCs/>
          <w:color w:val="000000"/>
          <w:spacing w:val="-10"/>
          <w:sz w:val="28"/>
          <w:szCs w:val="28"/>
        </w:rPr>
        <w:t xml:space="preserve"> </w:t>
      </w:r>
      <w:r w:rsidR="000A5516">
        <w:rPr>
          <w:bCs/>
          <w:color w:val="000000"/>
          <w:spacing w:val="-10"/>
          <w:sz w:val="28"/>
          <w:szCs w:val="28"/>
        </w:rPr>
        <w:t xml:space="preserve">с адрес </w:t>
      </w:r>
      <w:r w:rsidRPr="00333B65">
        <w:rPr>
          <w:bCs/>
          <w:color w:val="000000"/>
          <w:spacing w:val="-10"/>
          <w:sz w:val="28"/>
          <w:szCs w:val="28"/>
        </w:rPr>
        <w:t>гр. Левс</w:t>
      </w:r>
      <w:r w:rsidR="000A5516">
        <w:rPr>
          <w:bCs/>
          <w:color w:val="000000"/>
          <w:spacing w:val="-10"/>
          <w:sz w:val="28"/>
          <w:szCs w:val="28"/>
        </w:rPr>
        <w:t xml:space="preserve">ки, бул. "България" № 58, </w:t>
      </w:r>
    </w:p>
    <w:p w:rsidR="00333B65" w:rsidRPr="00333B65" w:rsidRDefault="000A5516" w:rsidP="000A5516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Т</w:t>
      </w:r>
      <w:r w:rsidR="00333B65" w:rsidRPr="00333B65">
        <w:rPr>
          <w:bCs/>
          <w:color w:val="000000"/>
          <w:spacing w:val="-10"/>
          <w:sz w:val="28"/>
          <w:szCs w:val="28"/>
        </w:rPr>
        <w:t>ел</w:t>
      </w:r>
      <w:r>
        <w:rPr>
          <w:bCs/>
          <w:color w:val="000000"/>
          <w:spacing w:val="-10"/>
          <w:sz w:val="28"/>
          <w:szCs w:val="28"/>
        </w:rPr>
        <w:t>ефонен номер за контакт:</w:t>
      </w:r>
      <w:r w:rsidR="00333B65" w:rsidRPr="00333B65">
        <w:rPr>
          <w:bCs/>
          <w:color w:val="000000"/>
          <w:spacing w:val="-10"/>
          <w:sz w:val="28"/>
          <w:szCs w:val="28"/>
        </w:rPr>
        <w:t xml:space="preserve"> 08</w:t>
      </w:r>
      <w:r w:rsidR="001B2E5A">
        <w:rPr>
          <w:bCs/>
          <w:color w:val="000000"/>
          <w:spacing w:val="-10"/>
          <w:sz w:val="28"/>
          <w:szCs w:val="28"/>
        </w:rPr>
        <w:t>84 41 27 77</w:t>
      </w:r>
      <w:r w:rsidR="00333B65" w:rsidRPr="00333B65">
        <w:rPr>
          <w:bCs/>
          <w:color w:val="000000"/>
          <w:spacing w:val="-10"/>
          <w:sz w:val="28"/>
          <w:szCs w:val="28"/>
        </w:rPr>
        <w:t>,</w:t>
      </w:r>
    </w:p>
    <w:p w:rsidR="00333B65" w:rsidRPr="00333B65" w:rsidRDefault="000A5516" w:rsidP="00333B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0A551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Т</w:t>
      </w:r>
      <w:r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ел</w:t>
      </w:r>
      <w:r w:rsidRPr="000A551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ефонен номер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на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="00333B65"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на ОИК</w:t>
      </w:r>
      <w:r w:rsidR="00333B65"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: 0887 83 47 66, </w:t>
      </w:r>
    </w:p>
    <w:p w:rsidR="00333B65" w:rsidRPr="00333B65" w:rsidRDefault="00333B65" w:rsidP="00333B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proofErr w:type="spellStart"/>
      <w:r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email</w:t>
      </w:r>
      <w:proofErr w:type="spellEnd"/>
      <w:r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: </w:t>
      </w:r>
      <w:hyperlink r:id="rId7" w:history="1">
        <w:r w:rsidRPr="00333B65">
          <w:rPr>
            <w:rFonts w:ascii="Times New Roman" w:eastAsia="Times New Roman" w:hAnsi="Times New Roman" w:cs="Times New Roman"/>
            <w:bCs/>
            <w:color w:val="000000"/>
            <w:spacing w:val="-10"/>
            <w:sz w:val="28"/>
            <w:szCs w:val="28"/>
            <w:lang w:eastAsia="bg-BG"/>
          </w:rPr>
          <w:t>oik1516@cik.bg</w:t>
        </w:r>
      </w:hyperlink>
      <w:r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, </w:t>
      </w:r>
    </w:p>
    <w:p w:rsidR="00333B65" w:rsidRDefault="00333B65" w:rsidP="00333B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proofErr w:type="spellStart"/>
      <w:r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website</w:t>
      </w:r>
      <w:proofErr w:type="spellEnd"/>
      <w:r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: </w:t>
      </w:r>
      <w:hyperlink r:id="rId8" w:history="1">
        <w:r w:rsidRPr="00333B65">
          <w:rPr>
            <w:rFonts w:ascii="Times New Roman" w:eastAsia="Times New Roman" w:hAnsi="Times New Roman" w:cs="Times New Roman"/>
            <w:bCs/>
            <w:color w:val="000000"/>
            <w:spacing w:val="-10"/>
            <w:sz w:val="28"/>
            <w:szCs w:val="28"/>
            <w:lang w:eastAsia="bg-BG"/>
          </w:rPr>
          <w:t>oik1516.cik.bg</w:t>
        </w:r>
      </w:hyperlink>
    </w:p>
    <w:p w:rsidR="00333B65" w:rsidRPr="00333B65" w:rsidRDefault="00333B65" w:rsidP="007B0631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2. </w:t>
      </w:r>
      <w:r w:rsidRPr="00333B65">
        <w:rPr>
          <w:bCs/>
          <w:color w:val="000000"/>
          <w:spacing w:val="-10"/>
          <w:sz w:val="28"/>
          <w:szCs w:val="28"/>
        </w:rPr>
        <w:t>Определя работно време на ОИК Левски до преди</w:t>
      </w:r>
      <w:r w:rsidR="00914C40">
        <w:rPr>
          <w:bCs/>
          <w:color w:val="000000"/>
          <w:spacing w:val="-10"/>
          <w:sz w:val="28"/>
          <w:szCs w:val="28"/>
        </w:rPr>
        <w:t>зборния ден 13.06.2026 г. вкл.,</w:t>
      </w:r>
      <w:r w:rsidRPr="00333B65">
        <w:rPr>
          <w:bCs/>
          <w:color w:val="000000"/>
          <w:spacing w:val="-10"/>
          <w:sz w:val="28"/>
          <w:szCs w:val="28"/>
        </w:rPr>
        <w:t>:</w:t>
      </w:r>
      <w:r w:rsidR="007B0631">
        <w:rPr>
          <w:bCs/>
          <w:color w:val="000000"/>
          <w:spacing w:val="-10"/>
          <w:sz w:val="28"/>
          <w:szCs w:val="28"/>
        </w:rPr>
        <w:t xml:space="preserve"> </w:t>
      </w:r>
      <w:r w:rsidRPr="00333B65">
        <w:rPr>
          <w:bCs/>
          <w:color w:val="000000"/>
          <w:spacing w:val="-10"/>
          <w:sz w:val="28"/>
          <w:szCs w:val="28"/>
        </w:rPr>
        <w:t>от 09:00 ч. до 17:00 ч. всеки делничен ден.</w:t>
      </w:r>
    </w:p>
    <w:p w:rsidR="007B0631" w:rsidRPr="007B0631" w:rsidRDefault="007B0631" w:rsidP="007B0631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  <w:r w:rsidRPr="007B0631">
        <w:rPr>
          <w:bCs/>
          <w:color w:val="000000"/>
          <w:spacing w:val="-10"/>
          <w:sz w:val="28"/>
          <w:szCs w:val="28"/>
        </w:rPr>
        <w:t>3. Определя място за  обявяване и поставяне на решенията на ОИК Левски при провеждане на частични местни избори за кмет на кметство с. Градищ</w:t>
      </w:r>
      <w:r>
        <w:rPr>
          <w:bCs/>
          <w:color w:val="000000"/>
          <w:spacing w:val="-10"/>
          <w:sz w:val="28"/>
          <w:szCs w:val="28"/>
        </w:rPr>
        <w:t>е</w:t>
      </w:r>
      <w:r w:rsidRPr="007B0631">
        <w:rPr>
          <w:bCs/>
          <w:color w:val="000000"/>
          <w:spacing w:val="-10"/>
          <w:sz w:val="28"/>
          <w:szCs w:val="28"/>
        </w:rPr>
        <w:t>:</w:t>
      </w:r>
    </w:p>
    <w:p w:rsidR="007B0631" w:rsidRPr="007B0631" w:rsidRDefault="007B0631" w:rsidP="007B06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7B0631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Информационно табло, разположено във фоайето на  Община Левски, на адрес: гр. Левски, бул. "България" № 58, партер, и на официалната интернет страница на адрес: https://oik1516.cik.bg</w:t>
      </w:r>
    </w:p>
    <w:p w:rsidR="000C6848" w:rsidRDefault="000C6848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333B65" w:rsidRDefault="007B0631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Решенията може да се оспорят</w:t>
      </w:r>
      <w:r w:rsidR="00333B65" w:rsidRPr="00333B6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пред ЦИК в тридневен срок от обявяването му.</w:t>
      </w:r>
    </w:p>
    <w:p w:rsidR="007B0631" w:rsidRDefault="007B0631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333B65" w:rsidRDefault="00734674" w:rsidP="00333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</w:t>
      </w:r>
      <w:r w:rsidR="000C68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18:10 ч.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34674" w:rsidRPr="00E51DC4" w:rsidRDefault="00734674" w:rsidP="0073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33B65" w:rsidRDefault="00333B65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734674" w:rsidRPr="00E51DC4" w:rsidRDefault="00734674" w:rsidP="0073467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E51DC4" w:rsidRDefault="00734674" w:rsidP="0073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4674" w:rsidRPr="00E51DC4" w:rsidRDefault="00734674" w:rsidP="00734674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34674" w:rsidRDefault="00734674" w:rsidP="00734674"/>
    <w:p w:rsidR="00734674" w:rsidRDefault="00734674" w:rsidP="00734674"/>
    <w:p w:rsidR="00734674" w:rsidRDefault="00734674" w:rsidP="00734674"/>
    <w:p w:rsidR="00A7661A" w:rsidRDefault="00A7661A"/>
    <w:sectPr w:rsidR="00A7661A" w:rsidSect="007B0631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1AE4EE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74"/>
    <w:rsid w:val="000A5516"/>
    <w:rsid w:val="000C6848"/>
    <w:rsid w:val="001B2E5A"/>
    <w:rsid w:val="001D210E"/>
    <w:rsid w:val="00333B65"/>
    <w:rsid w:val="00445469"/>
    <w:rsid w:val="004871F9"/>
    <w:rsid w:val="00734674"/>
    <w:rsid w:val="007B0631"/>
    <w:rsid w:val="00914C40"/>
    <w:rsid w:val="009F3170"/>
    <w:rsid w:val="00A7661A"/>
    <w:rsid w:val="00E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D2B46-3F71-4661-B1DD-FA142BF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51B39"/>
    <w:rPr>
      <w:b/>
      <w:bCs/>
    </w:rPr>
  </w:style>
  <w:style w:type="character" w:styleId="a5">
    <w:name w:val="Hyperlink"/>
    <w:basedOn w:val="a0"/>
    <w:uiPriority w:val="99"/>
    <w:semiHidden/>
    <w:unhideWhenUsed/>
    <w:rsid w:val="00E51B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B2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516.cik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k1516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516.cik.bg/" TargetMode="External"/><Relationship Id="rId5" Type="http://schemas.openxmlformats.org/officeDocument/2006/relationships/hyperlink" Target="mailto:oik1516@cik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2026-05-07T07:51:00Z</cp:lastPrinted>
  <dcterms:created xsi:type="dcterms:W3CDTF">2026-05-07T06:11:00Z</dcterms:created>
  <dcterms:modified xsi:type="dcterms:W3CDTF">2026-05-07T09:02:00Z</dcterms:modified>
</cp:coreProperties>
</file>